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A8" w:rsidRDefault="003C18A8" w:rsidP="003C18A8">
      <w:pPr>
        <w:pStyle w:val="Titolo1"/>
        <w:numPr>
          <w:ilvl w:val="0"/>
          <w:numId w:val="0"/>
        </w:numPr>
        <w:ind w:left="720"/>
      </w:pPr>
      <w:bookmarkStart w:id="0" w:name="_Toc20850201"/>
      <w:bookmarkStart w:id="1" w:name="_GoBack"/>
      <w:bookmarkEnd w:id="1"/>
      <w:r>
        <w:t>Riassunto</w:t>
      </w:r>
      <w:bookmarkEnd w:id="0"/>
    </w:p>
    <w:p w:rsidR="003C18A8" w:rsidRPr="00027CB0" w:rsidRDefault="003C18A8" w:rsidP="003C18A8">
      <w:pPr>
        <w:jc w:val="both"/>
        <w:rPr>
          <w:rFonts w:ascii="Tahoma" w:hAnsi="Tahoma" w:cs="Tahoma"/>
          <w:color w:val="000000" w:themeColor="text1"/>
        </w:rPr>
      </w:pPr>
      <w:r w:rsidRPr="00027CB0">
        <w:rPr>
          <w:rFonts w:ascii="Tahoma" w:hAnsi="Tahoma" w:cs="Tahoma"/>
          <w:b/>
          <w:bCs/>
          <w:color w:val="000000" w:themeColor="text1"/>
        </w:rPr>
        <w:t xml:space="preserve">Introduzione: </w:t>
      </w:r>
      <w:r w:rsidRPr="00027CB0">
        <w:rPr>
          <w:rFonts w:ascii="Tahoma" w:hAnsi="Tahoma" w:cs="Tahoma"/>
          <w:color w:val="000000" w:themeColor="text1"/>
        </w:rPr>
        <w:t>questa tesi è stata scritta con l’obiettivo di analizzare dettagliatamente la patologia cariogena, la sua incidenza sul territorio nazionale</w:t>
      </w:r>
      <w:r>
        <w:rPr>
          <w:rFonts w:ascii="Tahoma" w:hAnsi="Tahoma" w:cs="Tahoma"/>
          <w:color w:val="000000" w:themeColor="text1"/>
        </w:rPr>
        <w:t xml:space="preserve">, </w:t>
      </w:r>
      <w:r w:rsidRPr="00027CB0">
        <w:rPr>
          <w:rFonts w:ascii="Tahoma" w:hAnsi="Tahoma" w:cs="Tahoma"/>
          <w:color w:val="000000" w:themeColor="text1"/>
        </w:rPr>
        <w:t>i migliori metodi di igiene del cavo orale</w:t>
      </w:r>
      <w:r>
        <w:rPr>
          <w:rFonts w:ascii="Tahoma" w:hAnsi="Tahoma" w:cs="Tahoma"/>
          <w:color w:val="000000" w:themeColor="text1"/>
        </w:rPr>
        <w:t xml:space="preserve"> ed identificare le strategie di prevenzione ed educazione sanitaria da attuare nei confronti dei bambini frequentanti le scuole primarie di Torino e provincia.</w:t>
      </w:r>
    </w:p>
    <w:p w:rsidR="003C18A8" w:rsidRPr="00027CB0" w:rsidRDefault="003C18A8" w:rsidP="003C18A8">
      <w:pPr>
        <w:jc w:val="both"/>
        <w:rPr>
          <w:rFonts w:ascii="Tahoma" w:eastAsia="Times New Roman" w:hAnsi="Tahoma" w:cs="Tahoma"/>
          <w:color w:val="000000" w:themeColor="text1"/>
          <w:shd w:val="clear" w:color="auto" w:fill="FFFFFF"/>
          <w:lang w:eastAsia="it-IT"/>
        </w:rPr>
      </w:pPr>
      <w:r w:rsidRPr="00027CB0">
        <w:rPr>
          <w:rFonts w:ascii="Tahoma" w:hAnsi="Tahoma" w:cs="Tahoma"/>
          <w:b/>
          <w:bCs/>
          <w:color w:val="000000" w:themeColor="text1"/>
        </w:rPr>
        <w:t xml:space="preserve">Metodi: </w:t>
      </w:r>
      <w:r w:rsidRPr="00027CB0">
        <w:rPr>
          <w:rFonts w:ascii="Tahoma" w:hAnsi="Tahoma" w:cs="Tahoma"/>
          <w:color w:val="000000" w:themeColor="text1"/>
        </w:rPr>
        <w:t xml:space="preserve">è stata effettuata una ricerca bibliografica </w:t>
      </w:r>
      <w:r w:rsidRPr="00027CB0">
        <w:rPr>
          <w:rFonts w:ascii="Tahoma" w:eastAsia="Arial" w:hAnsi="Tahoma" w:cs="Tahoma"/>
          <w:color w:val="000000" w:themeColor="text1"/>
        </w:rPr>
        <w:t xml:space="preserve">al fine di comprendere la dimensione del problema con l’obiettivo di creare successivamente uno strumento operativo rivolto ai bambini </w:t>
      </w:r>
      <w:r w:rsidRPr="00027CB0">
        <w:rPr>
          <w:rFonts w:ascii="Tahoma" w:eastAsia="Times New Roman" w:hAnsi="Tahoma" w:cs="Tahoma"/>
          <w:color w:val="000000" w:themeColor="text1"/>
          <w:shd w:val="clear" w:color="auto" w:fill="FFFFFF"/>
          <w:lang w:eastAsia="it-IT"/>
        </w:rPr>
        <w:t>delle scuole primarie in grado di formarli ed informarli riguardo l’igiene orale e le strategie di cura più efficaci.</w:t>
      </w:r>
    </w:p>
    <w:p w:rsidR="003C18A8" w:rsidRPr="00027CB0" w:rsidRDefault="003C18A8" w:rsidP="003C18A8">
      <w:pPr>
        <w:jc w:val="both"/>
        <w:rPr>
          <w:rFonts w:ascii="Tahoma" w:eastAsia="Arial" w:hAnsi="Tahoma" w:cs="Tahoma"/>
          <w:color w:val="000000" w:themeColor="text1"/>
        </w:rPr>
      </w:pPr>
      <w:r w:rsidRPr="00027CB0">
        <w:rPr>
          <w:rFonts w:ascii="Tahoma" w:eastAsia="Times New Roman" w:hAnsi="Tahoma" w:cs="Tahoma"/>
          <w:b/>
          <w:bCs/>
          <w:color w:val="000000" w:themeColor="text1"/>
          <w:shd w:val="clear" w:color="auto" w:fill="FFFFFF"/>
          <w:lang w:eastAsia="it-IT"/>
        </w:rPr>
        <w:t xml:space="preserve">Risultati: </w:t>
      </w:r>
      <w:r w:rsidRPr="00027CB0">
        <w:rPr>
          <w:rFonts w:ascii="Tahoma" w:eastAsia="Times New Roman" w:hAnsi="Tahoma" w:cs="Tahoma"/>
          <w:color w:val="000000" w:themeColor="text1"/>
          <w:shd w:val="clear" w:color="auto" w:fill="FFFFFF"/>
          <w:lang w:eastAsia="it-IT"/>
        </w:rPr>
        <w:t xml:space="preserve">la ricerca bibliografica ha evidenziato la reale presenza di un problema a livello nazionale, soprattutto nei confronti della scarsa aderenza </w:t>
      </w:r>
      <w:r w:rsidRPr="00027CB0">
        <w:rPr>
          <w:rFonts w:ascii="Tahoma" w:eastAsia="Arial" w:hAnsi="Tahoma" w:cs="Tahoma"/>
          <w:color w:val="000000" w:themeColor="text1"/>
        </w:rPr>
        <w:t>alla frequenza regolare dei controlli periodici dal dentista (solo il 46,9</w:t>
      </w:r>
      <w:r>
        <w:rPr>
          <w:rFonts w:ascii="Tahoma" w:eastAsia="Arial" w:hAnsi="Tahoma" w:cs="Tahoma"/>
          <w:color w:val="000000" w:themeColor="text1"/>
        </w:rPr>
        <w:t xml:space="preserve"> </w:t>
      </w:r>
      <w:proofErr w:type="gramStart"/>
      <w:r w:rsidRPr="00027CB0">
        <w:rPr>
          <w:rFonts w:ascii="Tahoma" w:eastAsia="Arial" w:hAnsi="Tahoma" w:cs="Tahoma"/>
          <w:color w:val="000000" w:themeColor="text1"/>
        </w:rPr>
        <w:t>%  dei</w:t>
      </w:r>
      <w:proofErr w:type="gramEnd"/>
      <w:r w:rsidRPr="00027CB0">
        <w:rPr>
          <w:rFonts w:ascii="Tahoma" w:eastAsia="Arial" w:hAnsi="Tahoma" w:cs="Tahoma"/>
          <w:color w:val="000000" w:themeColor="text1"/>
        </w:rPr>
        <w:t xml:space="preserve"> bambini di età compresa fra i 6 e i 14 anni si è recato dal dentista nell’arco di 12 mesi).</w:t>
      </w:r>
    </w:p>
    <w:p w:rsidR="003C18A8" w:rsidRDefault="003C18A8" w:rsidP="003C18A8">
      <w:pPr>
        <w:jc w:val="both"/>
        <w:rPr>
          <w:rFonts w:ascii="Tahoma" w:hAnsi="Tahoma" w:cs="Arial"/>
          <w:color w:val="000000" w:themeColor="text1"/>
        </w:rPr>
      </w:pPr>
      <w:r w:rsidRPr="00027CB0">
        <w:rPr>
          <w:rFonts w:ascii="Tahoma" w:hAnsi="Tahoma" w:cs="Tahoma"/>
          <w:b/>
          <w:bCs/>
          <w:color w:val="000000" w:themeColor="text1"/>
        </w:rPr>
        <w:t xml:space="preserve">Discussione: </w:t>
      </w:r>
      <w:r w:rsidRPr="00027CB0">
        <w:rPr>
          <w:rFonts w:ascii="Tahoma" w:hAnsi="Tahoma" w:cs="Tahoma"/>
          <w:color w:val="000000" w:themeColor="text1"/>
        </w:rPr>
        <w:t>è stato considerato necessario formulare un progetto di educazione sanitaria rivolto ai bambini delle scuole primarie di Torino e provincia</w:t>
      </w:r>
      <w:r w:rsidRPr="00027CB0">
        <w:rPr>
          <w:rFonts w:ascii="Tahoma" w:hAnsi="Tahoma" w:cs="Arial"/>
          <w:color w:val="000000" w:themeColor="text1"/>
        </w:rPr>
        <w:t xml:space="preserve">, al fine di sensibilizzarli circa l’importanza di una corretta igiene del cavo orale. </w:t>
      </w:r>
    </w:p>
    <w:p w:rsidR="003C18A8" w:rsidRDefault="003C18A8" w:rsidP="003C18A8">
      <w:pPr>
        <w:jc w:val="both"/>
        <w:rPr>
          <w:rFonts w:ascii="Tahoma" w:hAnsi="Tahoma" w:cs="Arial"/>
          <w:color w:val="000000" w:themeColor="text1"/>
        </w:rPr>
      </w:pPr>
    </w:p>
    <w:p w:rsidR="003C18A8" w:rsidRPr="00027CB0" w:rsidRDefault="003C18A8" w:rsidP="003C18A8">
      <w:pPr>
        <w:jc w:val="both"/>
        <w:rPr>
          <w:rFonts w:ascii="Tahoma" w:hAnsi="Tahoma" w:cs="Arial"/>
          <w:i/>
          <w:iCs/>
          <w:color w:val="000000" w:themeColor="text1"/>
        </w:rPr>
      </w:pPr>
      <w:r w:rsidRPr="00027CB0">
        <w:rPr>
          <w:rFonts w:ascii="Tahoma" w:hAnsi="Tahoma" w:cs="Arial"/>
          <w:color w:val="000000" w:themeColor="text1"/>
        </w:rPr>
        <w:t>Parole chiave utilizza</w:t>
      </w:r>
      <w:r>
        <w:rPr>
          <w:rFonts w:ascii="Tahoma" w:hAnsi="Tahoma" w:cs="Arial"/>
          <w:color w:val="000000" w:themeColor="text1"/>
        </w:rPr>
        <w:t>te:</w:t>
      </w:r>
      <w:r w:rsidRPr="00027CB0">
        <w:rPr>
          <w:rFonts w:ascii="Tahoma" w:hAnsi="Tahoma" w:cs="Arial"/>
          <w:color w:val="000000" w:themeColor="text1"/>
        </w:rPr>
        <w:t xml:space="preserve"> </w:t>
      </w:r>
      <w:r w:rsidRPr="00485A3C">
        <w:rPr>
          <w:rFonts w:ascii="Tahoma" w:hAnsi="Tahoma" w:cs="Arial"/>
          <w:color w:val="000000" w:themeColor="text1"/>
        </w:rPr>
        <w:t>“igiene dentale”, “carie”, “</w:t>
      </w:r>
      <w:r>
        <w:rPr>
          <w:rFonts w:ascii="Tahoma" w:hAnsi="Tahoma" w:cs="Arial"/>
          <w:color w:val="000000" w:themeColor="text1"/>
        </w:rPr>
        <w:t>promozione alla salute</w:t>
      </w:r>
      <w:r w:rsidRPr="00485A3C">
        <w:rPr>
          <w:rFonts w:ascii="Tahoma" w:hAnsi="Tahoma" w:cs="Arial"/>
          <w:color w:val="000000" w:themeColor="text1"/>
        </w:rPr>
        <w:t>”, “pediatrica”.</w:t>
      </w:r>
      <w:r w:rsidRPr="00027CB0">
        <w:rPr>
          <w:rFonts w:ascii="Tahoma" w:hAnsi="Tahoma" w:cs="Arial"/>
          <w:i/>
          <w:iCs/>
          <w:color w:val="000000" w:themeColor="text1"/>
        </w:rPr>
        <w:t xml:space="preserve"> </w:t>
      </w:r>
    </w:p>
    <w:p w:rsidR="003C18A8" w:rsidRDefault="003C18A8" w:rsidP="003C18A8">
      <w:pPr>
        <w:spacing w:line="276" w:lineRule="auto"/>
        <w:jc w:val="both"/>
        <w:rPr>
          <w:rFonts w:ascii="Tahoma" w:hAnsi="Tahoma" w:cs="Tahoma"/>
          <w:color w:val="000000" w:themeColor="text1"/>
        </w:rPr>
        <w:sectPr w:rsidR="003C18A8" w:rsidSect="003C18A8">
          <w:footerReference w:type="default" r:id="rId7"/>
          <w:pgSz w:w="11900" w:h="16840"/>
          <w:pgMar w:top="1701" w:right="1418" w:bottom="1418" w:left="1985" w:header="709" w:footer="709" w:gutter="0"/>
          <w:pgNumType w:fmt="upperRoman" w:start="1"/>
          <w:cols w:space="708"/>
          <w:titlePg/>
          <w:docGrid w:linePitch="360"/>
        </w:sectPr>
      </w:pPr>
    </w:p>
    <w:p w:rsidR="003C18A8" w:rsidRDefault="003C18A8" w:rsidP="003C18A8">
      <w:pPr>
        <w:pStyle w:val="Titolo1"/>
        <w:numPr>
          <w:ilvl w:val="0"/>
          <w:numId w:val="0"/>
        </w:numPr>
        <w:ind w:left="720" w:hanging="12"/>
        <w:rPr>
          <w:shd w:val="clear" w:color="auto" w:fill="FFFFFF"/>
          <w:lang w:val="en-US" w:eastAsia="it-IT"/>
        </w:rPr>
      </w:pPr>
      <w:bookmarkStart w:id="2" w:name="_Toc20850202"/>
      <w:r>
        <w:rPr>
          <w:shd w:val="clear" w:color="auto" w:fill="FFFFFF"/>
          <w:lang w:val="en-US" w:eastAsia="it-IT"/>
        </w:rPr>
        <w:lastRenderedPageBreak/>
        <w:t>Abstract</w:t>
      </w:r>
      <w:bookmarkEnd w:id="2"/>
    </w:p>
    <w:p w:rsidR="003C18A8" w:rsidRPr="00027CB0" w:rsidRDefault="003C18A8" w:rsidP="003C18A8">
      <w:pPr>
        <w:jc w:val="both"/>
        <w:rPr>
          <w:rFonts w:ascii="Tahoma" w:hAnsi="Tahoma" w:cs="Tahoma"/>
          <w:color w:val="000000" w:themeColor="text1"/>
          <w:lang w:val="en-US" w:eastAsia="it-IT"/>
        </w:rPr>
      </w:pPr>
      <w:r w:rsidRPr="00027CB0">
        <w:rPr>
          <w:rFonts w:ascii="Tahoma" w:hAnsi="Tahoma" w:cs="Tahoma"/>
          <w:b/>
          <w:bCs/>
          <w:color w:val="000000" w:themeColor="text1"/>
          <w:shd w:val="clear" w:color="auto" w:fill="FFFFFF"/>
          <w:lang w:val="en-US" w:eastAsia="it-IT"/>
        </w:rPr>
        <w:t>Introduction:</w:t>
      </w:r>
      <w:r w:rsidRPr="00027CB0">
        <w:rPr>
          <w:rFonts w:ascii="Tahoma" w:hAnsi="Tahoma" w:cs="Tahoma"/>
          <w:color w:val="000000" w:themeColor="text1"/>
          <w:lang w:val="en-US" w:eastAsia="it-IT"/>
        </w:rPr>
        <w:t xml:space="preserve"> </w:t>
      </w:r>
      <w:r w:rsidRPr="00027CB0">
        <w:rPr>
          <w:rFonts w:ascii="Tahoma" w:hAnsi="Tahoma" w:cs="Tahoma"/>
          <w:color w:val="000000" w:themeColor="text1"/>
          <w:shd w:val="clear" w:color="auto" w:fill="FFFFFF"/>
          <w:lang w:val="en-US" w:eastAsia="it-IT"/>
        </w:rPr>
        <w:t>This thesis has been written with the aim to deeply analyze the cariogenic pathology, the impact on the national territory</w:t>
      </w:r>
      <w:r>
        <w:rPr>
          <w:rFonts w:ascii="Tahoma" w:hAnsi="Tahoma" w:cs="Tahoma"/>
          <w:color w:val="000000" w:themeColor="text1"/>
          <w:shd w:val="clear" w:color="auto" w:fill="FFFFFF"/>
          <w:lang w:val="en-US" w:eastAsia="it-IT"/>
        </w:rPr>
        <w:t>,</w:t>
      </w:r>
      <w:r w:rsidRPr="00027CB0">
        <w:rPr>
          <w:rFonts w:ascii="Tahoma" w:hAnsi="Tahoma" w:cs="Tahoma"/>
          <w:color w:val="000000" w:themeColor="text1"/>
          <w:shd w:val="clear" w:color="auto" w:fill="FFFFFF"/>
          <w:lang w:val="en-US" w:eastAsia="it-IT"/>
        </w:rPr>
        <w:t xml:space="preserve"> best oral hygiene methods</w:t>
      </w:r>
      <w:r>
        <w:rPr>
          <w:rFonts w:ascii="Tahoma" w:hAnsi="Tahoma" w:cs="Tahoma"/>
          <w:color w:val="000000" w:themeColor="text1"/>
          <w:shd w:val="clear" w:color="auto" w:fill="FFFFFF"/>
          <w:lang w:val="en-US" w:eastAsia="it-IT"/>
        </w:rPr>
        <w:t xml:space="preserve"> and to identify the suitable prevention strategies and health education to implement towards primary-school children of Turin and its province.</w:t>
      </w:r>
    </w:p>
    <w:p w:rsidR="003C18A8" w:rsidRDefault="003C18A8" w:rsidP="003C18A8">
      <w:pPr>
        <w:jc w:val="both"/>
        <w:rPr>
          <w:rFonts w:ascii="Tahoma" w:hAnsi="Tahoma" w:cs="Tahoma"/>
          <w:lang w:val="en-US"/>
        </w:rPr>
      </w:pPr>
      <w:r w:rsidRPr="00027CB0">
        <w:rPr>
          <w:rFonts w:ascii="Tahoma" w:hAnsi="Tahoma" w:cs="Tahoma"/>
          <w:b/>
          <w:bCs/>
          <w:color w:val="000000" w:themeColor="text1"/>
          <w:shd w:val="clear" w:color="auto" w:fill="FFFFFF"/>
          <w:lang w:val="en-US" w:eastAsia="it-IT"/>
        </w:rPr>
        <w:t>Methods:</w:t>
      </w:r>
      <w:r w:rsidRPr="00027CB0">
        <w:rPr>
          <w:rFonts w:ascii="Tahoma" w:hAnsi="Tahoma" w:cs="Tahoma"/>
          <w:color w:val="000000" w:themeColor="text1"/>
          <w:lang w:val="en-US" w:eastAsia="it-IT"/>
        </w:rPr>
        <w:t xml:space="preserve"> a </w:t>
      </w:r>
      <w:r w:rsidRPr="00027CB0">
        <w:rPr>
          <w:rFonts w:ascii="Tahoma" w:hAnsi="Tahoma" w:cs="Tahoma"/>
          <w:color w:val="000000" w:themeColor="text1"/>
          <w:shd w:val="clear" w:color="auto" w:fill="FFFFFF"/>
          <w:lang w:val="en-US" w:eastAsia="it-IT"/>
        </w:rPr>
        <w:t>bibliographic research was done to understand the order of magnitude of the problem with the objective  to create a tool for primary-school children to train and inform about oral hygiene and most effective treatment strategies.</w:t>
      </w:r>
      <w:r w:rsidRPr="00027CB0">
        <w:rPr>
          <w:rFonts w:ascii="Tahoma" w:hAnsi="Tahoma" w:cs="Tahoma"/>
          <w:color w:val="000000" w:themeColor="text1"/>
          <w:lang w:val="en-US" w:eastAsia="it-IT"/>
        </w:rPr>
        <w:br/>
      </w:r>
      <w:r w:rsidRPr="00027CB0">
        <w:rPr>
          <w:rFonts w:ascii="Tahoma" w:hAnsi="Tahoma" w:cs="Tahoma"/>
          <w:b/>
          <w:bCs/>
          <w:color w:val="000000" w:themeColor="text1"/>
          <w:shd w:val="clear" w:color="auto" w:fill="FFFFFF"/>
          <w:lang w:val="en-US" w:eastAsia="it-IT"/>
        </w:rPr>
        <w:t>Results:</w:t>
      </w:r>
      <w:r w:rsidRPr="00027CB0">
        <w:rPr>
          <w:rFonts w:ascii="Tahoma" w:hAnsi="Tahoma" w:cs="Tahoma"/>
          <w:color w:val="000000" w:themeColor="text1"/>
          <w:lang w:val="en-US" w:eastAsia="it-IT"/>
        </w:rPr>
        <w:t xml:space="preserve"> </w:t>
      </w:r>
      <w:r w:rsidRPr="004170D4">
        <w:rPr>
          <w:rFonts w:ascii="Tahoma" w:hAnsi="Tahoma" w:cs="Tahoma"/>
          <w:lang w:val="en-US"/>
        </w:rPr>
        <w:t>the bibliographic research highlighted the real presence of an issue at National level, especially the poor adherence to regular checks by the dentist</w:t>
      </w:r>
      <w:r>
        <w:rPr>
          <w:rFonts w:ascii="Tahoma" w:hAnsi="Tahoma" w:cs="Tahoma"/>
          <w:lang w:val="en-US"/>
        </w:rPr>
        <w:t xml:space="preserve"> </w:t>
      </w:r>
      <w:r w:rsidRPr="004170D4">
        <w:rPr>
          <w:rFonts w:ascii="Tahoma" w:hAnsi="Tahoma" w:cs="Tahoma"/>
          <w:lang w:val="en-US"/>
        </w:rPr>
        <w:t>(only 46.9</w:t>
      </w:r>
      <w:r>
        <w:rPr>
          <w:rFonts w:ascii="Tahoma" w:hAnsi="Tahoma" w:cs="Tahoma"/>
          <w:lang w:val="en-US"/>
        </w:rPr>
        <w:t xml:space="preserve"> </w:t>
      </w:r>
      <w:r w:rsidRPr="004170D4">
        <w:rPr>
          <w:rFonts w:ascii="Tahoma" w:hAnsi="Tahoma" w:cs="Tahoma"/>
          <w:lang w:val="en-US"/>
        </w:rPr>
        <w:t>% of children with age between 6 and 14 years went to the dentist in</w:t>
      </w:r>
      <w:r>
        <w:rPr>
          <w:rFonts w:ascii="Tahoma" w:hAnsi="Tahoma" w:cs="Tahoma"/>
          <w:lang w:val="en-US"/>
        </w:rPr>
        <w:t xml:space="preserve"> a timeframe of 12 months).</w:t>
      </w:r>
    </w:p>
    <w:p w:rsidR="003C18A8" w:rsidRDefault="003C18A8" w:rsidP="003C18A8">
      <w:pPr>
        <w:jc w:val="both"/>
        <w:rPr>
          <w:rFonts w:ascii="Tahoma" w:hAnsi="Tahoma" w:cs="Tahoma"/>
          <w:lang w:val="en-US" w:eastAsia="it-IT"/>
        </w:rPr>
      </w:pPr>
      <w:r w:rsidRPr="00027CB0">
        <w:rPr>
          <w:rFonts w:ascii="Tahoma" w:hAnsi="Tahoma" w:cs="Tahoma"/>
          <w:b/>
          <w:bCs/>
          <w:color w:val="000000" w:themeColor="text1"/>
          <w:shd w:val="clear" w:color="auto" w:fill="FFFFFF"/>
          <w:lang w:val="en-US" w:eastAsia="it-IT"/>
        </w:rPr>
        <w:t>Discussion:</w:t>
      </w:r>
      <w:r w:rsidRPr="00027CB0">
        <w:rPr>
          <w:rFonts w:ascii="Tahoma" w:hAnsi="Tahoma" w:cs="Tahoma"/>
          <w:color w:val="000000" w:themeColor="text1"/>
          <w:lang w:val="en-US" w:eastAsia="it-IT"/>
        </w:rPr>
        <w:t xml:space="preserve"> </w:t>
      </w:r>
      <w:r w:rsidRPr="00027CB0">
        <w:rPr>
          <w:rFonts w:ascii="Tahoma" w:hAnsi="Tahoma" w:cs="Tahoma"/>
          <w:color w:val="000000" w:themeColor="text1"/>
          <w:shd w:val="clear" w:color="auto" w:fill="FFFFFF"/>
          <w:lang w:val="en-US" w:eastAsia="it-IT"/>
        </w:rPr>
        <w:t>it was considered necessary to carry out a health education project for primary school children</w:t>
      </w:r>
      <w:r>
        <w:rPr>
          <w:rFonts w:ascii="Tahoma" w:hAnsi="Tahoma" w:cs="Tahoma"/>
          <w:color w:val="000000" w:themeColor="text1"/>
          <w:shd w:val="clear" w:color="auto" w:fill="FFFFFF"/>
          <w:lang w:val="en-US" w:eastAsia="it-IT"/>
        </w:rPr>
        <w:t xml:space="preserve"> </w:t>
      </w:r>
      <w:r w:rsidRPr="00027CB0">
        <w:rPr>
          <w:rFonts w:ascii="Tahoma" w:hAnsi="Tahoma" w:cs="Tahoma"/>
          <w:color w:val="000000" w:themeColor="text1"/>
          <w:shd w:val="clear" w:color="auto" w:fill="FFFFFF"/>
          <w:lang w:val="en-US" w:eastAsia="it-IT"/>
        </w:rPr>
        <w:t>in Torino and province to increase</w:t>
      </w:r>
      <w:r>
        <w:rPr>
          <w:rFonts w:ascii="Tahoma" w:hAnsi="Tahoma" w:cs="Tahoma"/>
          <w:color w:val="000000" w:themeColor="text1"/>
          <w:shd w:val="clear" w:color="auto" w:fill="FFFFFF"/>
          <w:lang w:val="en-US" w:eastAsia="it-IT"/>
        </w:rPr>
        <w:t xml:space="preserve"> the </w:t>
      </w:r>
      <w:r w:rsidRPr="00027CB0">
        <w:rPr>
          <w:rFonts w:ascii="Tahoma" w:hAnsi="Tahoma" w:cs="Tahoma"/>
          <w:color w:val="000000" w:themeColor="text1"/>
          <w:shd w:val="clear" w:color="auto" w:fill="FFFFFF"/>
          <w:lang w:val="en-US" w:eastAsia="it-IT"/>
        </w:rPr>
        <w:t>awareness of</w:t>
      </w:r>
      <w:r>
        <w:rPr>
          <w:rFonts w:ascii="Tahoma" w:hAnsi="Tahoma" w:cs="Tahoma"/>
          <w:color w:val="000000" w:themeColor="text1"/>
          <w:shd w:val="clear" w:color="auto" w:fill="FFFFFF"/>
          <w:lang w:val="en-US" w:eastAsia="it-IT"/>
        </w:rPr>
        <w:t xml:space="preserve"> the importance </w:t>
      </w:r>
      <w:r>
        <w:rPr>
          <w:rFonts w:ascii="Tahoma" w:hAnsi="Tahoma" w:cs="Tahoma"/>
          <w:lang w:val="en-US" w:eastAsia="it-IT"/>
        </w:rPr>
        <w:t>of a correct oral hygiene.</w:t>
      </w:r>
    </w:p>
    <w:p w:rsidR="003C18A8" w:rsidRDefault="003C18A8" w:rsidP="003C18A8">
      <w:pPr>
        <w:jc w:val="both"/>
        <w:rPr>
          <w:rFonts w:ascii="Tahoma" w:hAnsi="Tahoma" w:cs="Tahoma"/>
          <w:lang w:val="en-US" w:eastAsia="it-IT"/>
        </w:rPr>
      </w:pPr>
    </w:p>
    <w:p w:rsidR="003C18A8" w:rsidRPr="00F376B9" w:rsidRDefault="003C18A8" w:rsidP="003C18A8">
      <w:pPr>
        <w:jc w:val="both"/>
        <w:rPr>
          <w:lang w:val="en-US" w:eastAsia="it-IT"/>
        </w:rPr>
      </w:pPr>
      <w:r w:rsidRPr="00027CB0">
        <w:rPr>
          <w:rFonts w:ascii="Tahoma" w:hAnsi="Tahoma" w:cs="Arial"/>
          <w:i/>
          <w:iCs/>
          <w:color w:val="000000" w:themeColor="text1"/>
          <w:lang w:val="en-US"/>
        </w:rPr>
        <w:t xml:space="preserve">Key </w:t>
      </w:r>
      <w:r>
        <w:rPr>
          <w:rFonts w:ascii="Tahoma" w:hAnsi="Tahoma" w:cs="Arial"/>
          <w:i/>
          <w:iCs/>
          <w:color w:val="000000" w:themeColor="text1"/>
          <w:lang w:val="en-US"/>
        </w:rPr>
        <w:t>words used</w:t>
      </w:r>
      <w:r w:rsidRPr="00027CB0">
        <w:rPr>
          <w:rFonts w:ascii="Tahoma" w:hAnsi="Tahoma" w:cs="Arial"/>
          <w:color w:val="000000" w:themeColor="text1"/>
          <w:lang w:val="en-US"/>
        </w:rPr>
        <w:t xml:space="preserve">: </w:t>
      </w:r>
      <w:r w:rsidRPr="00027CB0">
        <w:rPr>
          <w:rFonts w:ascii="Tahoma" w:hAnsi="Tahoma" w:cs="Arial"/>
          <w:i/>
          <w:iCs/>
          <w:color w:val="000000" w:themeColor="text1"/>
          <w:lang w:val="en-US"/>
        </w:rPr>
        <w:t>“dental hygiene”, “dental caries”, “</w:t>
      </w:r>
      <w:r>
        <w:rPr>
          <w:rFonts w:ascii="Tahoma" w:hAnsi="Tahoma" w:cs="Arial"/>
          <w:i/>
          <w:iCs/>
          <w:color w:val="000000" w:themeColor="text1"/>
          <w:lang w:val="en-US"/>
        </w:rPr>
        <w:t>health promotion</w:t>
      </w:r>
      <w:r w:rsidRPr="00027CB0">
        <w:rPr>
          <w:rFonts w:ascii="Tahoma" w:hAnsi="Tahoma" w:cs="Arial"/>
          <w:i/>
          <w:iCs/>
          <w:color w:val="000000" w:themeColor="text1"/>
          <w:lang w:val="en-US"/>
        </w:rPr>
        <w:t xml:space="preserve">”, “pediatric”. </w:t>
      </w:r>
    </w:p>
    <w:p w:rsidR="003C18A8" w:rsidRPr="00027CB0" w:rsidRDefault="003C18A8" w:rsidP="003C18A8">
      <w:pPr>
        <w:rPr>
          <w:rFonts w:ascii="Times New Roman" w:eastAsia="Times New Roman" w:hAnsi="Times New Roman" w:cs="Times New Roman"/>
          <w:lang w:val="en-US" w:eastAsia="it-IT"/>
        </w:rPr>
      </w:pPr>
    </w:p>
    <w:p w:rsidR="003C18A8" w:rsidRPr="00027CB0" w:rsidRDefault="003C18A8" w:rsidP="003C18A8">
      <w:pPr>
        <w:spacing w:line="276" w:lineRule="auto"/>
        <w:rPr>
          <w:rFonts w:ascii="Tahoma" w:hAnsi="Tahoma" w:cs="Arial"/>
          <w:color w:val="000000" w:themeColor="text1"/>
          <w:lang w:val="en-US"/>
        </w:rPr>
      </w:pPr>
    </w:p>
    <w:p w:rsidR="003C18A8" w:rsidRPr="00027CB0" w:rsidRDefault="003C18A8" w:rsidP="003C18A8">
      <w:pPr>
        <w:spacing w:line="276" w:lineRule="auto"/>
        <w:rPr>
          <w:rFonts w:ascii="Tahoma" w:hAnsi="Tahoma" w:cs="Arial"/>
          <w:color w:val="000000" w:themeColor="text1"/>
          <w:lang w:val="en-US"/>
        </w:rPr>
      </w:pPr>
    </w:p>
    <w:p w:rsidR="003C18A8" w:rsidRPr="00027CB0" w:rsidRDefault="003C18A8" w:rsidP="003C18A8">
      <w:pPr>
        <w:spacing w:line="276" w:lineRule="auto"/>
        <w:rPr>
          <w:rFonts w:ascii="Tahoma" w:hAnsi="Tahoma" w:cs="Arial"/>
          <w:color w:val="000000" w:themeColor="text1"/>
          <w:lang w:val="en-US"/>
        </w:rPr>
      </w:pPr>
    </w:p>
    <w:p w:rsidR="003C18A8" w:rsidRPr="003C18A8" w:rsidRDefault="003C18A8">
      <w:pPr>
        <w:rPr>
          <w:lang w:val="en-US"/>
        </w:rPr>
      </w:pPr>
    </w:p>
    <w:sectPr w:rsidR="003C18A8" w:rsidRPr="003C18A8" w:rsidSect="003C18A8">
      <w:pgSz w:w="11900" w:h="16840"/>
      <w:pgMar w:top="1701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74" w:rsidRDefault="00C42F74">
      <w:r>
        <w:separator/>
      </w:r>
    </w:p>
  </w:endnote>
  <w:endnote w:type="continuationSeparator" w:id="0">
    <w:p w:rsidR="00C42F74" w:rsidRDefault="00C4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618886"/>
      <w:docPartObj>
        <w:docPartGallery w:val="Page Numbers (Bottom of Page)"/>
        <w:docPartUnique/>
      </w:docPartObj>
    </w:sdtPr>
    <w:sdtEndPr/>
    <w:sdtContent>
      <w:p w:rsidR="003D2F20" w:rsidRDefault="003C18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0BA">
          <w:rPr>
            <w:noProof/>
          </w:rPr>
          <w:t>2</w:t>
        </w:r>
        <w:r>
          <w:fldChar w:fldCharType="end"/>
        </w:r>
      </w:p>
    </w:sdtContent>
  </w:sdt>
  <w:p w:rsidR="003D2F20" w:rsidRDefault="00C42F74" w:rsidP="007D42A6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74" w:rsidRDefault="00C42F74">
      <w:r>
        <w:separator/>
      </w:r>
    </w:p>
  </w:footnote>
  <w:footnote w:type="continuationSeparator" w:id="0">
    <w:p w:rsidR="00C42F74" w:rsidRDefault="00C4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3757"/>
    <w:multiLevelType w:val="multilevel"/>
    <w:tmpl w:val="8048BE1E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decimal"/>
      <w:pStyle w:val="Titolo2"/>
      <w:isLgl/>
      <w:lvlText w:val="%1.%2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="Tahom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A8"/>
    <w:rsid w:val="003C18A8"/>
    <w:rsid w:val="008976D8"/>
    <w:rsid w:val="00C42F74"/>
    <w:rsid w:val="00E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7870-3838-2143-8E37-D8F59A32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8A8"/>
  </w:style>
  <w:style w:type="paragraph" w:styleId="Titolo1">
    <w:name w:val="heading 1"/>
    <w:basedOn w:val="Normale"/>
    <w:next w:val="Normale"/>
    <w:link w:val="Titolo1Carattere"/>
    <w:uiPriority w:val="9"/>
    <w:qFormat/>
    <w:rsid w:val="003C18A8"/>
    <w:pPr>
      <w:numPr>
        <w:numId w:val="1"/>
      </w:numPr>
      <w:spacing w:before="240" w:after="360" w:line="360" w:lineRule="auto"/>
      <w:jc w:val="both"/>
      <w:outlineLvl w:val="0"/>
    </w:pPr>
    <w:rPr>
      <w:rFonts w:ascii="Tahoma" w:hAnsi="Tahoma" w:cs="Arial"/>
      <w:b/>
      <w:bCs/>
      <w:color w:val="000000" w:themeColor="text1"/>
    </w:rPr>
  </w:style>
  <w:style w:type="paragraph" w:styleId="Titolo2">
    <w:name w:val="heading 2"/>
    <w:basedOn w:val="NormaleWeb"/>
    <w:next w:val="Normale"/>
    <w:link w:val="Titolo2Carattere"/>
    <w:uiPriority w:val="9"/>
    <w:unhideWhenUsed/>
    <w:qFormat/>
    <w:rsid w:val="003C18A8"/>
    <w:pPr>
      <w:numPr>
        <w:ilvl w:val="1"/>
        <w:numId w:val="1"/>
      </w:numPr>
      <w:spacing w:before="240" w:after="240" w:line="360" w:lineRule="auto"/>
      <w:ind w:left="1077"/>
      <w:jc w:val="both"/>
      <w:outlineLvl w:val="1"/>
    </w:pPr>
    <w:rPr>
      <w:rFonts w:ascii="Tahoma" w:hAnsi="Tahoma" w:cs="Arial"/>
      <w:b/>
      <w:bCs/>
      <w:color w:val="000000" w:themeColor="text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18A8"/>
    <w:rPr>
      <w:rFonts w:ascii="Tahoma" w:hAnsi="Tahoma" w:cs="Arial"/>
      <w:b/>
      <w:bCs/>
      <w:color w:val="000000" w:themeColor="tex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18A8"/>
    <w:rPr>
      <w:rFonts w:ascii="Tahoma" w:hAnsi="Tahoma" w:cs="Arial"/>
      <w:b/>
      <w:bCs/>
      <w:color w:val="000000" w:themeColor="text1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1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8A8"/>
  </w:style>
  <w:style w:type="paragraph" w:styleId="NormaleWeb">
    <w:name w:val="Normal (Web)"/>
    <w:basedOn w:val="Normale"/>
    <w:uiPriority w:val="99"/>
    <w:semiHidden/>
    <w:unhideWhenUsed/>
    <w:rsid w:val="003C18A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Polo di Medicina Torino</cp:lastModifiedBy>
  <cp:revision>2</cp:revision>
  <dcterms:created xsi:type="dcterms:W3CDTF">2019-12-10T08:55:00Z</dcterms:created>
  <dcterms:modified xsi:type="dcterms:W3CDTF">2019-12-10T08:55:00Z</dcterms:modified>
</cp:coreProperties>
</file>