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47" w:rsidRPr="00207B67" w:rsidRDefault="00885447" w:rsidP="00885447">
      <w:pPr>
        <w:spacing w:line="360" w:lineRule="auto"/>
        <w:jc w:val="center"/>
        <w:rPr>
          <w:rFonts w:ascii="Tahoma" w:hAnsi="Tahoma" w:cs="Tahoma"/>
          <w:b/>
          <w:sz w:val="28"/>
        </w:rPr>
      </w:pPr>
      <w:bookmarkStart w:id="0" w:name="_GoBack"/>
      <w:bookmarkEnd w:id="0"/>
      <w:r w:rsidRPr="00207B67">
        <w:rPr>
          <w:rFonts w:ascii="Tahoma" w:hAnsi="Tahoma" w:cs="Tahoma"/>
          <w:b/>
          <w:sz w:val="28"/>
        </w:rPr>
        <w:t>RIASSUNTO</w:t>
      </w:r>
    </w:p>
    <w:p w:rsidR="00885447" w:rsidRPr="00837385" w:rsidRDefault="00885447" w:rsidP="00885447">
      <w:p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Introduzione: </w:t>
      </w:r>
      <w:r>
        <w:rPr>
          <w:rFonts w:ascii="Tahoma" w:hAnsi="Tahoma" w:cs="Tahoma"/>
          <w:sz w:val="24"/>
        </w:rPr>
        <w:t xml:space="preserve">In Piemonte è attivo dal 2010 il Trasporto Neonatale Avanzato di Torino (T.A.N.TO), il servizio è dedicato ai neonati prematuri o a termine con patologie o complicanze alla nascita. Si è deciso di proporre una scheda per i centri </w:t>
      </w:r>
      <w:proofErr w:type="spellStart"/>
      <w:r>
        <w:rPr>
          <w:rFonts w:ascii="Tahoma" w:hAnsi="Tahoma" w:cs="Tahoma"/>
          <w:i/>
          <w:sz w:val="24"/>
        </w:rPr>
        <w:t>Hub</w:t>
      </w:r>
      <w:proofErr w:type="spellEnd"/>
      <w:r>
        <w:rPr>
          <w:rFonts w:ascii="Tahoma" w:hAnsi="Tahoma" w:cs="Tahoma"/>
          <w:i/>
          <w:sz w:val="24"/>
        </w:rPr>
        <w:t xml:space="preserve">, </w:t>
      </w:r>
      <w:proofErr w:type="spellStart"/>
      <w:r>
        <w:rPr>
          <w:rFonts w:ascii="Tahoma" w:hAnsi="Tahoma" w:cs="Tahoma"/>
          <w:i/>
          <w:sz w:val="24"/>
        </w:rPr>
        <w:t>Spoke</w:t>
      </w:r>
      <w:proofErr w:type="spellEnd"/>
      <w:r>
        <w:rPr>
          <w:rFonts w:ascii="Tahoma" w:hAnsi="Tahoma" w:cs="Tahoma"/>
          <w:sz w:val="24"/>
        </w:rPr>
        <w:t xml:space="preserve"> e del </w:t>
      </w:r>
      <w:r>
        <w:rPr>
          <w:rFonts w:ascii="Tahoma" w:hAnsi="Tahoma" w:cs="Tahoma"/>
          <w:i/>
          <w:sz w:val="24"/>
        </w:rPr>
        <w:t xml:space="preserve">call center </w:t>
      </w:r>
      <w:r>
        <w:rPr>
          <w:rFonts w:ascii="Tahoma" w:hAnsi="Tahoma" w:cs="Tahoma"/>
          <w:sz w:val="24"/>
        </w:rPr>
        <w:t xml:space="preserve">del </w:t>
      </w:r>
      <w:r w:rsidRPr="008D4DDD">
        <w:rPr>
          <w:rFonts w:ascii="Tahoma" w:hAnsi="Tahoma" w:cs="Tahoma"/>
          <w:sz w:val="24"/>
        </w:rPr>
        <w:t>112</w:t>
      </w:r>
      <w:r>
        <w:rPr>
          <w:rFonts w:ascii="Tahoma" w:hAnsi="Tahoma" w:cs="Tahoma"/>
          <w:sz w:val="24"/>
        </w:rPr>
        <w:t xml:space="preserve"> per cercare di migliorare la comunicazione e ridurre i tempi di attivazione. </w:t>
      </w:r>
    </w:p>
    <w:p w:rsidR="00885447" w:rsidRPr="00102959" w:rsidRDefault="00885447" w:rsidP="00885447">
      <w:p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Materiali e Metodi: </w:t>
      </w:r>
      <w:r>
        <w:rPr>
          <w:rFonts w:ascii="Tahoma" w:hAnsi="Tahoma" w:cs="Tahoma"/>
          <w:sz w:val="24"/>
        </w:rPr>
        <w:t>Per la realizzazione della tesi sono stati ricercati articoli internazionali e linee guida italiane. Ottenuta l’autorizzazione sono stati reperiti e successivamente analizzati i dati contenuti nel</w:t>
      </w:r>
      <w:r>
        <w:rPr>
          <w:rFonts w:ascii="Tahoma" w:hAnsi="Tahoma" w:cs="Tahoma"/>
          <w:i/>
          <w:sz w:val="24"/>
        </w:rPr>
        <w:t xml:space="preserve"> data base</w:t>
      </w:r>
      <w:r>
        <w:rPr>
          <w:rFonts w:ascii="Tahoma" w:hAnsi="Tahoma" w:cs="Tahoma"/>
          <w:sz w:val="24"/>
        </w:rPr>
        <w:t xml:space="preserve"> del T.A.N.TO per quanto riguarda i tempi di attivazione e di partenza del </w:t>
      </w:r>
      <w:r>
        <w:rPr>
          <w:rFonts w:ascii="Tahoma" w:hAnsi="Tahoma" w:cs="Tahoma"/>
          <w:i/>
          <w:sz w:val="24"/>
        </w:rPr>
        <w:t>team</w:t>
      </w:r>
      <w:r>
        <w:rPr>
          <w:rFonts w:ascii="Tahoma" w:hAnsi="Tahoma" w:cs="Tahoma"/>
          <w:sz w:val="24"/>
        </w:rPr>
        <w:t>. È stata sottoposta la scheda al parere di esperti del settore facenti parte della rete del T.A.N.TO per valutarne la possibile efficacia.</w:t>
      </w:r>
    </w:p>
    <w:p w:rsidR="00885447" w:rsidRPr="00102959" w:rsidRDefault="00885447" w:rsidP="00885447">
      <w:p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Risultati: </w:t>
      </w:r>
      <w:r>
        <w:rPr>
          <w:rFonts w:ascii="Tahoma" w:hAnsi="Tahoma" w:cs="Tahoma"/>
          <w:sz w:val="24"/>
        </w:rPr>
        <w:t>L</w:t>
      </w:r>
      <w:r w:rsidRPr="00993C01">
        <w:rPr>
          <w:rFonts w:ascii="Tahoma" w:hAnsi="Tahoma" w:cs="Tahoma"/>
          <w:sz w:val="24"/>
        </w:rPr>
        <w:t>a</w:t>
      </w:r>
      <w:r w:rsidRPr="009A0C85">
        <w:rPr>
          <w:rFonts w:ascii="Tahoma" w:hAnsi="Tahoma" w:cs="Tahoma"/>
          <w:sz w:val="24"/>
        </w:rPr>
        <w:t xml:space="preserve"> scheda</w:t>
      </w:r>
      <w:r>
        <w:rPr>
          <w:rFonts w:ascii="Tahoma" w:hAnsi="Tahoma" w:cs="Tahoma"/>
          <w:sz w:val="24"/>
        </w:rPr>
        <w:t xml:space="preserve"> è</w:t>
      </w:r>
      <w:r w:rsidRPr="009A0C85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formata da 13 </w:t>
      </w:r>
      <w:r>
        <w:rPr>
          <w:rFonts w:ascii="Tahoma" w:hAnsi="Tahoma" w:cs="Tahoma"/>
          <w:i/>
          <w:sz w:val="24"/>
        </w:rPr>
        <w:t>items</w:t>
      </w:r>
      <w:r>
        <w:rPr>
          <w:rFonts w:ascii="Tahoma" w:hAnsi="Tahoma" w:cs="Tahoma"/>
          <w:sz w:val="24"/>
        </w:rPr>
        <w:t>, suddivisi in tre macroaree: dati anagrafici (data e ora di nascita, ospedale di provenienza e sesso), gravidanza (età gestazionale, anomalie congenite e patologie materne o abitudini) e post-nascita (peso neonatale, APGAR 1’, EGA, parametri vitali, assistenza respiratoria ed accesso vascolare).</w:t>
      </w:r>
    </w:p>
    <w:p w:rsidR="00885447" w:rsidRPr="00F702C5" w:rsidRDefault="00885447" w:rsidP="00885447">
      <w:p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Discussione:</w:t>
      </w:r>
      <w:r>
        <w:rPr>
          <w:rFonts w:ascii="Tahoma" w:hAnsi="Tahoma" w:cs="Tahoma"/>
          <w:sz w:val="24"/>
        </w:rPr>
        <w:t xml:space="preserve"> Dall’analisi del </w:t>
      </w:r>
      <w:r>
        <w:rPr>
          <w:rFonts w:ascii="Tahoma" w:hAnsi="Tahoma" w:cs="Tahoma"/>
          <w:i/>
          <w:sz w:val="24"/>
        </w:rPr>
        <w:t xml:space="preserve">data base </w:t>
      </w:r>
      <w:r>
        <w:rPr>
          <w:rFonts w:ascii="Tahoma" w:hAnsi="Tahoma" w:cs="Tahoma"/>
          <w:sz w:val="24"/>
        </w:rPr>
        <w:t>del T.A.N.TO si è notato che i tempi di attivazione del servizio sono aumentati dal 2010 al 2018. Con la scheda proposta si cerca di andare a ridurre i tempi di attivazione e di preparazione del materiale grazie ad una comunicazione strutturata. I limiti riguardano la difficoltà nel reperire articoli, spesso non paragonabili alla realtà italiana e non contenenti una scheda simile a quella proposta.</w:t>
      </w:r>
    </w:p>
    <w:p w:rsidR="00885447" w:rsidRDefault="00885447" w:rsidP="00885447">
      <w:pPr>
        <w:spacing w:line="360" w:lineRule="auto"/>
        <w:jc w:val="both"/>
        <w:rPr>
          <w:rFonts w:ascii="Tahoma" w:hAnsi="Tahoma" w:cs="Tahoma"/>
          <w:sz w:val="24"/>
        </w:rPr>
      </w:pPr>
    </w:p>
    <w:p w:rsidR="00885447" w:rsidRDefault="00885447" w:rsidP="00885447">
      <w:pPr>
        <w:spacing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Parole chiave: </w:t>
      </w:r>
      <w:r>
        <w:rPr>
          <w:rFonts w:ascii="Tahoma" w:hAnsi="Tahoma" w:cs="Tahoma"/>
          <w:sz w:val="24"/>
        </w:rPr>
        <w:t>trasporto neonatale, scheda di raccolta dati, neonati, riduzione tempi, comunicazione.</w:t>
      </w:r>
    </w:p>
    <w:p w:rsidR="00885447" w:rsidRDefault="00885447" w:rsidP="00885447">
      <w:pPr>
        <w:spacing w:line="360" w:lineRule="auto"/>
        <w:jc w:val="both"/>
        <w:rPr>
          <w:rFonts w:ascii="Tahoma" w:hAnsi="Tahoma" w:cs="Tahoma"/>
          <w:sz w:val="24"/>
        </w:rPr>
      </w:pPr>
    </w:p>
    <w:p w:rsidR="00885447" w:rsidRDefault="00885447" w:rsidP="00885447">
      <w:pPr>
        <w:spacing w:line="360" w:lineRule="auto"/>
        <w:jc w:val="both"/>
        <w:rPr>
          <w:rFonts w:ascii="Tahoma" w:hAnsi="Tahoma" w:cs="Tahoma"/>
          <w:sz w:val="24"/>
        </w:rPr>
      </w:pPr>
    </w:p>
    <w:p w:rsidR="00885447" w:rsidRDefault="00885447" w:rsidP="00885447">
      <w:pPr>
        <w:spacing w:line="360" w:lineRule="auto"/>
        <w:jc w:val="both"/>
        <w:rPr>
          <w:rFonts w:ascii="Tahoma" w:hAnsi="Tahoma" w:cs="Tahoma"/>
          <w:sz w:val="24"/>
        </w:rPr>
      </w:pPr>
    </w:p>
    <w:p w:rsidR="00885447" w:rsidRDefault="00885447" w:rsidP="00885447">
      <w:pPr>
        <w:spacing w:line="360" w:lineRule="auto"/>
        <w:jc w:val="both"/>
        <w:rPr>
          <w:rFonts w:ascii="Tahoma" w:hAnsi="Tahoma" w:cs="Tahoma"/>
          <w:sz w:val="24"/>
        </w:rPr>
      </w:pPr>
    </w:p>
    <w:p w:rsidR="00885447" w:rsidRPr="00A953E8" w:rsidRDefault="00885447" w:rsidP="00885447">
      <w:pPr>
        <w:spacing w:line="360" w:lineRule="auto"/>
        <w:jc w:val="both"/>
        <w:rPr>
          <w:rFonts w:ascii="Tahoma" w:hAnsi="Tahoma" w:cs="Tahoma"/>
          <w:sz w:val="24"/>
        </w:rPr>
      </w:pPr>
    </w:p>
    <w:p w:rsidR="00885447" w:rsidRDefault="00885447" w:rsidP="00885447">
      <w:pPr>
        <w:spacing w:line="360" w:lineRule="auto"/>
        <w:jc w:val="both"/>
        <w:rPr>
          <w:rFonts w:ascii="Tahoma" w:hAnsi="Tahoma" w:cs="Tahoma"/>
          <w:b/>
          <w:sz w:val="24"/>
        </w:rPr>
      </w:pPr>
    </w:p>
    <w:p w:rsidR="00885447" w:rsidRPr="00EA0BA2" w:rsidRDefault="00885447" w:rsidP="00885447">
      <w:pPr>
        <w:spacing w:line="360" w:lineRule="auto"/>
        <w:jc w:val="center"/>
        <w:rPr>
          <w:rFonts w:ascii="Tahoma" w:hAnsi="Tahoma" w:cs="Tahoma"/>
          <w:b/>
          <w:sz w:val="28"/>
          <w:lang w:val="en-US"/>
        </w:rPr>
      </w:pPr>
      <w:r w:rsidRPr="00EA0BA2">
        <w:rPr>
          <w:rFonts w:ascii="Tahoma" w:hAnsi="Tahoma" w:cs="Tahoma"/>
          <w:b/>
          <w:i/>
          <w:sz w:val="28"/>
          <w:lang w:val="en-US"/>
        </w:rPr>
        <w:lastRenderedPageBreak/>
        <w:t>ABSTRACT</w:t>
      </w:r>
    </w:p>
    <w:p w:rsidR="00885447" w:rsidRDefault="00885447" w:rsidP="00885447">
      <w:pPr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7C0B24">
        <w:rPr>
          <w:rFonts w:ascii="Tahoma" w:hAnsi="Tahoma" w:cs="Tahoma"/>
          <w:b/>
          <w:sz w:val="24"/>
          <w:lang w:val="en-US"/>
        </w:rPr>
        <w:t>Introduction:</w:t>
      </w:r>
      <w:r w:rsidRPr="007C0B24">
        <w:rPr>
          <w:rFonts w:ascii="Tahoma" w:hAnsi="Tahoma" w:cs="Tahoma"/>
          <w:sz w:val="24"/>
          <w:lang w:val="en-US"/>
        </w:rPr>
        <w:t xml:space="preserve"> The Advanced Neonatal T</w:t>
      </w:r>
      <w:r>
        <w:rPr>
          <w:rFonts w:ascii="Tahoma" w:hAnsi="Tahoma" w:cs="Tahoma"/>
          <w:sz w:val="24"/>
          <w:lang w:val="en-US"/>
        </w:rPr>
        <w:t xml:space="preserve">ransport of Turin (T.A.N.TO) started in Piedmont in 2010, it is devoted to preterm or newborn with disease or complication by birth. </w:t>
      </w:r>
      <w:r w:rsidRPr="007C0B24">
        <w:rPr>
          <w:rFonts w:ascii="Tahoma" w:hAnsi="Tahoma" w:cs="Tahoma"/>
          <w:sz w:val="24"/>
          <w:lang w:val="en-US"/>
        </w:rPr>
        <w:t>It was decided to propose a form for Hub</w:t>
      </w:r>
      <w:r>
        <w:rPr>
          <w:rFonts w:ascii="Tahoma" w:hAnsi="Tahoma" w:cs="Tahoma"/>
          <w:sz w:val="24"/>
          <w:lang w:val="en-US"/>
        </w:rPr>
        <w:t xml:space="preserve"> and Spoke centers and the “112” call center to enhance the communication and reduce the time of activation.</w:t>
      </w:r>
    </w:p>
    <w:p w:rsidR="00885447" w:rsidRPr="00CC45A0" w:rsidRDefault="00885447" w:rsidP="00885447">
      <w:pPr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CC45A0">
        <w:rPr>
          <w:rFonts w:ascii="Tahoma" w:hAnsi="Tahoma" w:cs="Tahoma"/>
          <w:b/>
          <w:sz w:val="24"/>
          <w:lang w:val="en-US"/>
        </w:rPr>
        <w:t xml:space="preserve">Material and Methods: </w:t>
      </w:r>
      <w:r>
        <w:rPr>
          <w:rFonts w:ascii="Tahoma" w:hAnsi="Tahoma" w:cs="Tahoma"/>
          <w:sz w:val="24"/>
          <w:lang w:val="en-US"/>
        </w:rPr>
        <w:t xml:space="preserve">The thesis is based on international articles and Italian guidelines. After the required </w:t>
      </w:r>
      <w:r w:rsidRPr="00CC45A0">
        <w:rPr>
          <w:rFonts w:ascii="Tahoma" w:hAnsi="Tahoma" w:cs="Tahoma"/>
          <w:sz w:val="24"/>
          <w:lang w:val="en-US"/>
        </w:rPr>
        <w:t>authori</w:t>
      </w:r>
      <w:r>
        <w:rPr>
          <w:rFonts w:ascii="Tahoma" w:hAnsi="Tahoma" w:cs="Tahoma"/>
          <w:sz w:val="24"/>
          <w:lang w:val="en-US"/>
        </w:rPr>
        <w:t xml:space="preserve">zation </w:t>
      </w:r>
      <w:proofErr w:type="gramStart"/>
      <w:r>
        <w:rPr>
          <w:rFonts w:ascii="Tahoma" w:hAnsi="Tahoma" w:cs="Tahoma"/>
          <w:sz w:val="24"/>
          <w:lang w:val="en-US"/>
        </w:rPr>
        <w:t>has been obtained</w:t>
      </w:r>
      <w:proofErr w:type="gramEnd"/>
      <w:r w:rsidRPr="00CC45A0">
        <w:rPr>
          <w:rFonts w:ascii="Tahoma" w:hAnsi="Tahoma" w:cs="Tahoma"/>
          <w:sz w:val="24"/>
          <w:lang w:val="en-US"/>
        </w:rPr>
        <w:t xml:space="preserve">, </w:t>
      </w:r>
      <w:r>
        <w:rPr>
          <w:rFonts w:ascii="Tahoma" w:hAnsi="Tahoma" w:cs="Tahoma"/>
          <w:sz w:val="24"/>
          <w:lang w:val="en-US"/>
        </w:rPr>
        <w:t xml:space="preserve">the T.A.N.TO’s database of team’s activation and departure times has been analyzed. </w:t>
      </w:r>
      <w:r w:rsidRPr="00CC45A0">
        <w:rPr>
          <w:rFonts w:ascii="Tahoma" w:hAnsi="Tahoma" w:cs="Tahoma"/>
          <w:sz w:val="24"/>
          <w:lang w:val="en-US"/>
        </w:rPr>
        <w:t xml:space="preserve">The form was submitted to the </w:t>
      </w:r>
      <w:r>
        <w:rPr>
          <w:rFonts w:ascii="Tahoma" w:hAnsi="Tahoma" w:cs="Tahoma"/>
          <w:sz w:val="24"/>
          <w:lang w:val="en-US"/>
        </w:rPr>
        <w:t>approval</w:t>
      </w:r>
      <w:r w:rsidRPr="00CC45A0">
        <w:rPr>
          <w:rFonts w:ascii="Tahoma" w:hAnsi="Tahoma" w:cs="Tahoma"/>
          <w:sz w:val="24"/>
          <w:lang w:val="en-US"/>
        </w:rPr>
        <w:t xml:space="preserve"> of sectoral e</w:t>
      </w:r>
      <w:r>
        <w:rPr>
          <w:rFonts w:ascii="Tahoma" w:hAnsi="Tahoma" w:cs="Tahoma"/>
          <w:sz w:val="24"/>
          <w:lang w:val="en-US"/>
        </w:rPr>
        <w:t xml:space="preserve">xperts from T.A.N.TO in order to assess its effectiveness. </w:t>
      </w:r>
    </w:p>
    <w:p w:rsidR="00885447" w:rsidRPr="00D93C1C" w:rsidRDefault="00885447" w:rsidP="00885447">
      <w:pPr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D93C1C">
        <w:rPr>
          <w:rFonts w:ascii="Tahoma" w:hAnsi="Tahoma" w:cs="Tahoma"/>
          <w:b/>
          <w:sz w:val="24"/>
          <w:lang w:val="en-US"/>
        </w:rPr>
        <w:t xml:space="preserve">Results: </w:t>
      </w:r>
      <w:r w:rsidRPr="00D93C1C">
        <w:rPr>
          <w:rFonts w:ascii="Tahoma" w:hAnsi="Tahoma" w:cs="Tahoma"/>
          <w:sz w:val="24"/>
          <w:lang w:val="en-US"/>
        </w:rPr>
        <w:t xml:space="preserve">The form </w:t>
      </w:r>
      <w:r>
        <w:rPr>
          <w:rFonts w:ascii="Tahoma" w:hAnsi="Tahoma" w:cs="Tahoma"/>
          <w:sz w:val="24"/>
          <w:lang w:val="en-US"/>
        </w:rPr>
        <w:t xml:space="preserve">consists of 13 items, divided into three </w:t>
      </w:r>
      <w:proofErr w:type="spellStart"/>
      <w:r>
        <w:rPr>
          <w:rFonts w:ascii="Tahoma" w:hAnsi="Tahoma" w:cs="Tahoma"/>
          <w:sz w:val="24"/>
          <w:lang w:val="en-US"/>
        </w:rPr>
        <w:t>macroareas</w:t>
      </w:r>
      <w:proofErr w:type="spellEnd"/>
      <w:r>
        <w:rPr>
          <w:rFonts w:ascii="Tahoma" w:hAnsi="Tahoma" w:cs="Tahoma"/>
          <w:sz w:val="24"/>
          <w:lang w:val="en-US"/>
        </w:rPr>
        <w:t xml:space="preserve">: personal data (birth date and hour, hospital originating and gender), pregnancy (gestational age, congenital abnormalities and maternal pathology or habits) and post-birth (neonatal weight, APGAR 1’, blood gas, vital signs, respiratory assistance and vascular access). </w:t>
      </w:r>
    </w:p>
    <w:p w:rsidR="00885447" w:rsidRPr="00086DFC" w:rsidRDefault="00885447" w:rsidP="00885447">
      <w:pPr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D93C1C">
        <w:rPr>
          <w:rFonts w:ascii="Tahoma" w:hAnsi="Tahoma" w:cs="Tahoma"/>
          <w:b/>
          <w:sz w:val="24"/>
          <w:lang w:val="en-US"/>
        </w:rPr>
        <w:t>Discussion:</w:t>
      </w:r>
      <w:r w:rsidRPr="00D93C1C">
        <w:rPr>
          <w:rFonts w:ascii="Tahoma" w:hAnsi="Tahoma" w:cs="Tahoma"/>
          <w:sz w:val="24"/>
          <w:lang w:val="en-US"/>
        </w:rPr>
        <w:t xml:space="preserve"> </w:t>
      </w:r>
      <w:r>
        <w:rPr>
          <w:rFonts w:ascii="Tahoma" w:hAnsi="Tahoma" w:cs="Tahoma"/>
          <w:sz w:val="24"/>
          <w:lang w:val="en-US"/>
        </w:rPr>
        <w:t>the result f</w:t>
      </w:r>
      <w:r w:rsidRPr="00D93C1C">
        <w:rPr>
          <w:rFonts w:ascii="Tahoma" w:hAnsi="Tahoma" w:cs="Tahoma"/>
          <w:sz w:val="24"/>
          <w:lang w:val="en-US"/>
        </w:rPr>
        <w:t>rom the analysis o</w:t>
      </w:r>
      <w:r>
        <w:rPr>
          <w:rFonts w:ascii="Tahoma" w:hAnsi="Tahoma" w:cs="Tahoma"/>
          <w:sz w:val="24"/>
          <w:lang w:val="en-US"/>
        </w:rPr>
        <w:t>f the T.A.N.TO’s database demonstrates that service activation time becomes higher starting from 2010 to 2018. T</w:t>
      </w:r>
      <w:r w:rsidRPr="00086DFC">
        <w:rPr>
          <w:rFonts w:ascii="Tahoma" w:hAnsi="Tahoma" w:cs="Tahoma"/>
          <w:sz w:val="24"/>
          <w:lang w:val="en-US"/>
        </w:rPr>
        <w:t xml:space="preserve">he proposed </w:t>
      </w:r>
      <w:r>
        <w:rPr>
          <w:rFonts w:ascii="Tahoma" w:hAnsi="Tahoma" w:cs="Tahoma"/>
          <w:sz w:val="24"/>
          <w:lang w:val="en-US"/>
        </w:rPr>
        <w:t xml:space="preserve">form wants </w:t>
      </w:r>
      <w:r w:rsidRPr="00086DFC">
        <w:rPr>
          <w:rFonts w:ascii="Tahoma" w:hAnsi="Tahoma" w:cs="Tahoma"/>
          <w:sz w:val="24"/>
          <w:lang w:val="en-US"/>
        </w:rPr>
        <w:t xml:space="preserve">to reduce </w:t>
      </w:r>
      <w:r>
        <w:rPr>
          <w:rFonts w:ascii="Tahoma" w:hAnsi="Tahoma" w:cs="Tahoma"/>
          <w:sz w:val="24"/>
          <w:lang w:val="en-US"/>
        </w:rPr>
        <w:t xml:space="preserve">the </w:t>
      </w:r>
      <w:r w:rsidRPr="00086DFC">
        <w:rPr>
          <w:rFonts w:ascii="Tahoma" w:hAnsi="Tahoma" w:cs="Tahoma"/>
          <w:sz w:val="24"/>
          <w:lang w:val="en-US"/>
        </w:rPr>
        <w:t>activation and</w:t>
      </w:r>
      <w:r>
        <w:rPr>
          <w:rFonts w:ascii="Tahoma" w:hAnsi="Tahoma" w:cs="Tahoma"/>
          <w:sz w:val="24"/>
          <w:lang w:val="en-US"/>
        </w:rPr>
        <w:t xml:space="preserve"> the material preparation times, leveraging a structured communication. </w:t>
      </w:r>
      <w:r w:rsidRPr="00086DFC">
        <w:rPr>
          <w:rFonts w:ascii="Tahoma" w:hAnsi="Tahoma" w:cs="Tahoma"/>
          <w:sz w:val="24"/>
          <w:lang w:val="en-US"/>
        </w:rPr>
        <w:t>Limits</w:t>
      </w:r>
      <w:r>
        <w:rPr>
          <w:rFonts w:ascii="Tahoma" w:hAnsi="Tahoma" w:cs="Tahoma"/>
          <w:sz w:val="24"/>
          <w:lang w:val="en-US"/>
        </w:rPr>
        <w:t xml:space="preserve"> of this study</w:t>
      </w:r>
      <w:r w:rsidRPr="00086DFC">
        <w:rPr>
          <w:rFonts w:ascii="Tahoma" w:hAnsi="Tahoma" w:cs="Tahoma"/>
          <w:sz w:val="24"/>
          <w:lang w:val="en-US"/>
        </w:rPr>
        <w:t xml:space="preserve"> concern the difficulty </w:t>
      </w:r>
      <w:r>
        <w:rPr>
          <w:rFonts w:ascii="Tahoma" w:hAnsi="Tahoma" w:cs="Tahoma"/>
          <w:sz w:val="24"/>
          <w:lang w:val="en-US"/>
        </w:rPr>
        <w:t>in</w:t>
      </w:r>
      <w:r w:rsidRPr="00086DFC">
        <w:rPr>
          <w:rFonts w:ascii="Tahoma" w:hAnsi="Tahoma" w:cs="Tahoma"/>
          <w:sz w:val="24"/>
          <w:lang w:val="en-US"/>
        </w:rPr>
        <w:t xml:space="preserve"> </w:t>
      </w:r>
      <w:r>
        <w:rPr>
          <w:rFonts w:ascii="Tahoma" w:hAnsi="Tahoma" w:cs="Tahoma"/>
          <w:sz w:val="24"/>
          <w:lang w:val="en-US"/>
        </w:rPr>
        <w:t>retrieving</w:t>
      </w:r>
      <w:r w:rsidRPr="00086DFC">
        <w:rPr>
          <w:rFonts w:ascii="Tahoma" w:hAnsi="Tahoma" w:cs="Tahoma"/>
          <w:sz w:val="24"/>
          <w:lang w:val="en-US"/>
        </w:rPr>
        <w:t xml:space="preserve"> articles</w:t>
      </w:r>
      <w:r>
        <w:rPr>
          <w:rFonts w:ascii="Tahoma" w:hAnsi="Tahoma" w:cs="Tahoma"/>
          <w:sz w:val="24"/>
          <w:lang w:val="en-US"/>
        </w:rPr>
        <w:t xml:space="preserve"> and material</w:t>
      </w:r>
      <w:r w:rsidRPr="00086DFC">
        <w:rPr>
          <w:rFonts w:ascii="Tahoma" w:hAnsi="Tahoma" w:cs="Tahoma"/>
          <w:sz w:val="24"/>
          <w:lang w:val="en-US"/>
        </w:rPr>
        <w:t xml:space="preserve">, </w:t>
      </w:r>
      <w:r>
        <w:rPr>
          <w:rFonts w:ascii="Tahoma" w:hAnsi="Tahoma" w:cs="Tahoma"/>
          <w:sz w:val="24"/>
          <w:lang w:val="en-US"/>
        </w:rPr>
        <w:t>which</w:t>
      </w:r>
      <w:r w:rsidRPr="00086DFC">
        <w:rPr>
          <w:rFonts w:ascii="Tahoma" w:hAnsi="Tahoma" w:cs="Tahoma"/>
          <w:sz w:val="24"/>
          <w:lang w:val="en-US"/>
        </w:rPr>
        <w:t xml:space="preserve"> o</w:t>
      </w:r>
      <w:r>
        <w:rPr>
          <w:rFonts w:ascii="Tahoma" w:hAnsi="Tahoma" w:cs="Tahoma"/>
          <w:sz w:val="24"/>
          <w:lang w:val="en-US"/>
        </w:rPr>
        <w:t>ften don’t match with the Italian reality and do not include a form like the proposed one.</w:t>
      </w:r>
    </w:p>
    <w:p w:rsidR="00885447" w:rsidRPr="001164E0" w:rsidRDefault="00885447" w:rsidP="00885447">
      <w:pPr>
        <w:spacing w:line="360" w:lineRule="auto"/>
        <w:jc w:val="both"/>
        <w:rPr>
          <w:rFonts w:ascii="Tahoma" w:hAnsi="Tahoma" w:cs="Tahoma"/>
          <w:sz w:val="24"/>
          <w:lang w:val="en-US"/>
        </w:rPr>
      </w:pPr>
    </w:p>
    <w:p w:rsidR="00885447" w:rsidRPr="00086DFC" w:rsidRDefault="00885447" w:rsidP="00885447">
      <w:pPr>
        <w:spacing w:line="360" w:lineRule="auto"/>
        <w:jc w:val="both"/>
        <w:rPr>
          <w:rFonts w:ascii="Tahoma" w:hAnsi="Tahoma" w:cs="Tahoma"/>
          <w:sz w:val="24"/>
          <w:lang w:val="en-US"/>
        </w:rPr>
      </w:pPr>
      <w:r w:rsidRPr="00086DFC">
        <w:rPr>
          <w:rFonts w:ascii="Tahoma" w:hAnsi="Tahoma" w:cs="Tahoma"/>
          <w:b/>
          <w:sz w:val="24"/>
          <w:lang w:val="en-US"/>
        </w:rPr>
        <w:t xml:space="preserve">Key Words: </w:t>
      </w:r>
      <w:r w:rsidRPr="00086DFC">
        <w:rPr>
          <w:rFonts w:ascii="Tahoma" w:hAnsi="Tahoma" w:cs="Tahoma"/>
          <w:sz w:val="24"/>
          <w:lang w:val="en-US"/>
        </w:rPr>
        <w:t xml:space="preserve">neonatal transport, </w:t>
      </w:r>
      <w:r>
        <w:rPr>
          <w:rFonts w:ascii="Tahoma" w:hAnsi="Tahoma" w:cs="Tahoma"/>
          <w:sz w:val="24"/>
          <w:lang w:val="en-US"/>
        </w:rPr>
        <w:t>data sheets, newborn, reduction of time, communication.</w:t>
      </w:r>
    </w:p>
    <w:p w:rsidR="00885447" w:rsidRPr="00885447" w:rsidRDefault="00885447">
      <w:pPr>
        <w:rPr>
          <w:lang w:val="en-US"/>
        </w:rPr>
      </w:pPr>
    </w:p>
    <w:sectPr w:rsidR="00885447" w:rsidRPr="00885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47"/>
    <w:rsid w:val="00885447"/>
    <w:rsid w:val="00E1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FB5F7-3EDC-40EB-AD2A-17916542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54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rubinetti</dc:creator>
  <cp:keywords/>
  <dc:description/>
  <cp:lastModifiedBy>Polo di Medicina Torino</cp:lastModifiedBy>
  <cp:revision>2</cp:revision>
  <dcterms:created xsi:type="dcterms:W3CDTF">2019-12-10T08:52:00Z</dcterms:created>
  <dcterms:modified xsi:type="dcterms:W3CDTF">2019-12-10T08:52:00Z</dcterms:modified>
</cp:coreProperties>
</file>